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B" w:rsidRPr="00D3027B" w:rsidRDefault="00D3027B" w:rsidP="00D3027B">
      <w:pPr>
        <w:jc w:val="center"/>
        <w:rPr>
          <w:rFonts w:ascii="Calisto MT" w:hAnsi="Calisto MT"/>
          <w:b/>
        </w:rPr>
      </w:pPr>
      <w:r w:rsidRPr="00D3027B">
        <w:rPr>
          <w:rFonts w:ascii="Garamond" w:hAnsi="Garamond"/>
          <w:noProof/>
          <w:lang w:eastAsia="en-CA"/>
        </w:rPr>
        <w:drawing>
          <wp:anchor distT="0" distB="0" distL="114300" distR="114300" simplePos="0" relativeHeight="251660288" behindDoc="0" locked="0" layoutInCell="1" allowOverlap="1" wp14:anchorId="7B446012" wp14:editId="09267C44">
            <wp:simplePos x="0" y="0"/>
            <wp:positionH relativeFrom="column">
              <wp:posOffset>6889115</wp:posOffset>
            </wp:positionH>
            <wp:positionV relativeFrom="paragraph">
              <wp:posOffset>-553720</wp:posOffset>
            </wp:positionV>
            <wp:extent cx="1409700" cy="8763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9" cstate="print">
                      <a:extLst>
                        <a:ext uri="{28A0092B-C50C-407E-A947-70E740481C1C}">
                          <a14:useLocalDpi xmlns:a14="http://schemas.microsoft.com/office/drawing/2010/main" val="0"/>
                        </a:ext>
                      </a:extLst>
                    </a:blip>
                    <a:srcRect l="11702" t="20213" r="9575" b="30851"/>
                    <a:stretch/>
                  </pic:blipFill>
                  <pic:spPr bwMode="auto">
                    <a:xfrm>
                      <a:off x="0" y="0"/>
                      <a:ext cx="14097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27B">
        <w:rPr>
          <w:rFonts w:ascii="Garamond" w:hAnsi="Garamond"/>
          <w:noProof/>
          <w:lang w:eastAsia="en-CA"/>
        </w:rPr>
        <w:drawing>
          <wp:anchor distT="0" distB="0" distL="114300" distR="114300" simplePos="0" relativeHeight="251659264" behindDoc="0" locked="0" layoutInCell="1" allowOverlap="1" wp14:anchorId="2479FB92" wp14:editId="76B4D2B9">
            <wp:simplePos x="0" y="0"/>
            <wp:positionH relativeFrom="column">
              <wp:posOffset>-27940</wp:posOffset>
            </wp:positionH>
            <wp:positionV relativeFrom="paragraph">
              <wp:posOffset>-468630</wp:posOffset>
            </wp:positionV>
            <wp:extent cx="123825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10" cstate="print">
                      <a:extLst>
                        <a:ext uri="{28A0092B-C50C-407E-A947-70E740481C1C}">
                          <a14:useLocalDpi xmlns:a14="http://schemas.microsoft.com/office/drawing/2010/main" val="0"/>
                        </a:ext>
                      </a:extLst>
                    </a:blip>
                    <a:srcRect l="12195" t="21699" r="8537" b="23418"/>
                    <a:stretch/>
                  </pic:blipFill>
                  <pic:spPr bwMode="auto">
                    <a:xfrm>
                      <a:off x="0" y="0"/>
                      <a:ext cx="123825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sto MT" w:hAnsi="Calisto MT"/>
          <w:b/>
        </w:rPr>
        <w:t>CANADIAN QUEEN ELIZABETH II DIAMOND JUBILEE SCHOLARSHIPS</w:t>
      </w:r>
    </w:p>
    <w:p w:rsidR="009F2D13" w:rsidRDefault="009F2D13" w:rsidP="00D3027B">
      <w:pPr>
        <w:jc w:val="center"/>
        <w:rPr>
          <w:rFonts w:ascii="Calisto MT" w:hAnsi="Calisto MT"/>
          <w:b/>
          <w:sz w:val="20"/>
        </w:rPr>
      </w:pPr>
      <w:r w:rsidRPr="00D3027B">
        <w:rPr>
          <w:rFonts w:ascii="Calisto MT" w:hAnsi="Calisto MT"/>
          <w:b/>
          <w:sz w:val="20"/>
        </w:rPr>
        <w:t xml:space="preserve">Annual </w:t>
      </w:r>
      <w:r w:rsidR="00D3027B" w:rsidRPr="00D3027B">
        <w:rPr>
          <w:rFonts w:ascii="Calisto MT" w:hAnsi="Calisto MT"/>
          <w:b/>
          <w:sz w:val="20"/>
        </w:rPr>
        <w:t>Narrative W</w:t>
      </w:r>
      <w:r w:rsidRPr="00D3027B">
        <w:rPr>
          <w:rFonts w:ascii="Calisto MT" w:hAnsi="Calisto MT"/>
          <w:b/>
          <w:sz w:val="20"/>
        </w:rPr>
        <w:t>orkplan</w:t>
      </w:r>
      <w:r w:rsidR="00D3027B" w:rsidRPr="00D3027B">
        <w:rPr>
          <w:rFonts w:ascii="Calisto MT" w:hAnsi="Calisto MT"/>
          <w:b/>
          <w:sz w:val="20"/>
        </w:rPr>
        <w:t xml:space="preserve"> for the period: </w:t>
      </w:r>
      <w:r w:rsidRPr="00D3027B">
        <w:rPr>
          <w:rFonts w:ascii="Calisto MT" w:hAnsi="Calisto MT"/>
          <w:b/>
          <w:sz w:val="20"/>
        </w:rPr>
        <w:t>April 1, 2016 – March 31, 2017</w:t>
      </w:r>
    </w:p>
    <w:p w:rsidR="006D5CA7" w:rsidRDefault="006D5CA7" w:rsidP="00D3027B">
      <w:pPr>
        <w:jc w:val="center"/>
        <w:rPr>
          <w:rFonts w:ascii="Calisto MT" w:hAnsi="Calisto MT"/>
          <w:b/>
          <w:sz w:val="20"/>
        </w:rPr>
      </w:pPr>
      <w:r>
        <w:rPr>
          <w:rFonts w:ascii="Calisto MT" w:hAnsi="Calisto MT"/>
          <w:b/>
          <w:sz w:val="20"/>
        </w:rPr>
        <w:t>Due: February 28, 2016</w:t>
      </w:r>
    </w:p>
    <w:p w:rsidR="009F2D13" w:rsidRPr="00D3027B" w:rsidRDefault="009F2D13" w:rsidP="009F2D13">
      <w:pPr>
        <w:rPr>
          <w:rFonts w:ascii="Calisto MT" w:hAnsi="Calisto MT"/>
          <w:sz w:val="20"/>
          <w:szCs w:val="20"/>
        </w:rPr>
      </w:pPr>
      <w:r w:rsidRPr="00D3027B">
        <w:rPr>
          <w:rFonts w:ascii="Calisto MT" w:hAnsi="Calisto MT"/>
          <w:sz w:val="20"/>
          <w:szCs w:val="20"/>
        </w:rPr>
        <w:t>The annual workplan should identify and describe what the University and its partners can reasonably expect to accomplish in the upcoming year toward meeting Project objectives and the projected expenditures. Please complete the following sections</w:t>
      </w:r>
      <w:r w:rsidR="006D5CA7">
        <w:rPr>
          <w:rFonts w:ascii="Calisto MT" w:hAnsi="Calisto MT"/>
          <w:sz w:val="20"/>
          <w:szCs w:val="20"/>
        </w:rPr>
        <w:t xml:space="preserve"> and submit the workplan via email to </w:t>
      </w:r>
      <w:hyperlink r:id="rId11" w:history="1">
        <w:r w:rsidR="006D5CA7" w:rsidRPr="00420596">
          <w:rPr>
            <w:rStyle w:val="Hyperlink"/>
            <w:rFonts w:ascii="Calisto MT" w:hAnsi="Calisto MT"/>
            <w:sz w:val="20"/>
            <w:szCs w:val="20"/>
          </w:rPr>
          <w:t>qescholars@univcan.ca</w:t>
        </w:r>
      </w:hyperlink>
      <w:r w:rsidR="006D5CA7">
        <w:rPr>
          <w:rFonts w:ascii="Calisto MT" w:hAnsi="Calisto MT"/>
          <w:sz w:val="20"/>
          <w:szCs w:val="20"/>
        </w:rPr>
        <w:t xml:space="preserve"> </w:t>
      </w:r>
      <w:r w:rsidR="006D5CA7" w:rsidRPr="006D5CA7">
        <w:rPr>
          <w:rFonts w:ascii="Calisto MT" w:hAnsi="Calisto MT"/>
          <w:b/>
          <w:sz w:val="20"/>
          <w:szCs w:val="20"/>
          <w:u w:val="single"/>
        </w:rPr>
        <w:t>no later than February 28, 2016</w:t>
      </w:r>
      <w:r w:rsidRPr="00D3027B">
        <w:rPr>
          <w:rFonts w:ascii="Calisto MT" w:hAnsi="Calisto MT"/>
          <w:sz w:val="20"/>
          <w:szCs w:val="20"/>
        </w:rPr>
        <w:t>. We encourage the use of bullets to lighten the presentation and allow for quicker identification of activities.</w:t>
      </w:r>
    </w:p>
    <w:p w:rsidR="00D3027B" w:rsidRPr="00D3027B" w:rsidRDefault="00D3027B" w:rsidP="00D3027B">
      <w:pPr>
        <w:shd w:val="clear" w:color="auto" w:fill="FBB040"/>
        <w:rPr>
          <w:rFonts w:ascii="Calisto MT" w:hAnsi="Calisto MT"/>
          <w:b/>
          <w:sz w:val="20"/>
          <w:szCs w:val="20"/>
        </w:rPr>
      </w:pPr>
      <w:r w:rsidRPr="00D3027B">
        <w:rPr>
          <w:rFonts w:ascii="Calisto MT" w:hAnsi="Calisto MT"/>
          <w:b/>
          <w:sz w:val="20"/>
          <w:szCs w:val="20"/>
        </w:rPr>
        <w:t>General information</w:t>
      </w:r>
    </w:p>
    <w:tbl>
      <w:tblPr>
        <w:tblStyle w:val="TableGrid"/>
        <w:tblW w:w="0" w:type="auto"/>
        <w:tblInd w:w="108" w:type="dxa"/>
        <w:tblLook w:val="04A0" w:firstRow="1" w:lastRow="0" w:firstColumn="1" w:lastColumn="0" w:noHBand="0" w:noVBand="1"/>
      </w:tblPr>
      <w:tblGrid>
        <w:gridCol w:w="4536"/>
        <w:gridCol w:w="8222"/>
      </w:tblGrid>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Name of Canadian university</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Title of QES project</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pPr>
              <w:rPr>
                <w:rFonts w:ascii="Calisto MT" w:hAnsi="Calisto MT"/>
                <w:b/>
                <w:sz w:val="20"/>
                <w:szCs w:val="20"/>
              </w:rPr>
            </w:pPr>
            <w:r w:rsidRPr="00D3027B">
              <w:rPr>
                <w:rFonts w:ascii="Calisto MT" w:hAnsi="Calisto MT"/>
                <w:b/>
                <w:sz w:val="20"/>
                <w:szCs w:val="20"/>
              </w:rPr>
              <w:t>Name of person completing the workplan</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r w:rsidR="009F2D13" w:rsidRPr="00D3027B" w:rsidTr="00D3027B">
        <w:tc>
          <w:tcPr>
            <w:tcW w:w="453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Email of person completing the workplan</w:t>
            </w:r>
            <w:r w:rsidR="00D3027B" w:rsidRPr="00D3027B">
              <w:rPr>
                <w:rFonts w:ascii="Calisto MT" w:hAnsi="Calisto MT"/>
                <w:b/>
                <w:sz w:val="20"/>
                <w:szCs w:val="20"/>
              </w:rPr>
              <w:t>:</w:t>
            </w:r>
          </w:p>
        </w:tc>
        <w:tc>
          <w:tcPr>
            <w:tcW w:w="8222" w:type="dxa"/>
          </w:tcPr>
          <w:p w:rsidR="009F2D13" w:rsidRPr="00D3027B" w:rsidRDefault="009F2D13">
            <w:pPr>
              <w:rPr>
                <w:rFonts w:ascii="Calisto MT" w:hAnsi="Calisto MT"/>
                <w:sz w:val="20"/>
                <w:szCs w:val="20"/>
              </w:rPr>
            </w:pPr>
          </w:p>
        </w:tc>
      </w:tr>
    </w:tbl>
    <w:p w:rsidR="009F2D13" w:rsidRPr="00D3027B" w:rsidRDefault="009F2D13">
      <w:pPr>
        <w:rPr>
          <w:rFonts w:ascii="Calisto MT" w:hAnsi="Calisto MT"/>
          <w:sz w:val="20"/>
          <w:szCs w:val="20"/>
        </w:rPr>
      </w:pPr>
    </w:p>
    <w:p w:rsidR="009F2D13" w:rsidRPr="00D3027B" w:rsidRDefault="009F2D13" w:rsidP="00D3027B">
      <w:pPr>
        <w:shd w:val="clear" w:color="auto" w:fill="FBB040"/>
        <w:rPr>
          <w:rFonts w:ascii="Calisto MT" w:hAnsi="Calisto MT"/>
          <w:b/>
          <w:sz w:val="20"/>
          <w:szCs w:val="20"/>
        </w:rPr>
      </w:pPr>
      <w:r w:rsidRPr="00D3027B">
        <w:rPr>
          <w:rFonts w:ascii="Calisto MT" w:hAnsi="Calisto MT"/>
          <w:b/>
          <w:sz w:val="20"/>
          <w:szCs w:val="20"/>
        </w:rPr>
        <w:t>Commonwealth partners for the project (2015-2018)</w:t>
      </w:r>
    </w:p>
    <w:tbl>
      <w:tblPr>
        <w:tblStyle w:val="TableGrid"/>
        <w:tblW w:w="0" w:type="auto"/>
        <w:tblInd w:w="108" w:type="dxa"/>
        <w:tblLook w:val="04A0" w:firstRow="1" w:lastRow="0" w:firstColumn="1" w:lastColumn="0" w:noHBand="0" w:noVBand="1"/>
      </w:tblPr>
      <w:tblGrid>
        <w:gridCol w:w="6804"/>
        <w:gridCol w:w="5954"/>
      </w:tblGrid>
      <w:tr w:rsidR="009F2D13" w:rsidRPr="00D3027B" w:rsidTr="00D3027B">
        <w:tc>
          <w:tcPr>
            <w:tcW w:w="6804"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Name of Commonwealth partner</w:t>
            </w:r>
          </w:p>
        </w:tc>
        <w:tc>
          <w:tcPr>
            <w:tcW w:w="5954"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Country</w:t>
            </w:r>
          </w:p>
        </w:tc>
      </w:tr>
      <w:tr w:rsidR="009F2D13" w:rsidRPr="00D3027B" w:rsidTr="00D3027B">
        <w:tc>
          <w:tcPr>
            <w:tcW w:w="6804" w:type="dxa"/>
          </w:tcPr>
          <w:p w:rsidR="009F2D13" w:rsidRPr="00D3027B" w:rsidRDefault="009F2D13" w:rsidP="002A7553">
            <w:pPr>
              <w:rPr>
                <w:rFonts w:ascii="Calisto MT" w:hAnsi="Calisto MT"/>
                <w:sz w:val="20"/>
                <w:szCs w:val="20"/>
              </w:rPr>
            </w:pPr>
          </w:p>
        </w:tc>
        <w:tc>
          <w:tcPr>
            <w:tcW w:w="5954" w:type="dxa"/>
          </w:tcPr>
          <w:p w:rsidR="009F2D13" w:rsidRPr="00D3027B" w:rsidRDefault="009F2D13" w:rsidP="002A7553">
            <w:pPr>
              <w:rPr>
                <w:rFonts w:ascii="Calisto MT" w:hAnsi="Calisto MT"/>
                <w:sz w:val="20"/>
                <w:szCs w:val="20"/>
              </w:rPr>
            </w:pPr>
          </w:p>
        </w:tc>
      </w:tr>
      <w:tr w:rsidR="009F2D13" w:rsidRPr="00D3027B" w:rsidTr="00D3027B">
        <w:tc>
          <w:tcPr>
            <w:tcW w:w="6804" w:type="dxa"/>
          </w:tcPr>
          <w:p w:rsidR="009F2D13" w:rsidRPr="00D3027B" w:rsidRDefault="009F2D13" w:rsidP="002A7553">
            <w:pPr>
              <w:rPr>
                <w:rFonts w:ascii="Calisto MT" w:hAnsi="Calisto MT"/>
                <w:sz w:val="20"/>
                <w:szCs w:val="20"/>
              </w:rPr>
            </w:pPr>
          </w:p>
        </w:tc>
        <w:tc>
          <w:tcPr>
            <w:tcW w:w="5954" w:type="dxa"/>
          </w:tcPr>
          <w:p w:rsidR="009F2D13" w:rsidRPr="00D3027B" w:rsidRDefault="009F2D13" w:rsidP="002A7553">
            <w:pPr>
              <w:rPr>
                <w:rFonts w:ascii="Calisto MT" w:hAnsi="Calisto MT"/>
                <w:sz w:val="20"/>
                <w:szCs w:val="20"/>
              </w:rPr>
            </w:pPr>
          </w:p>
        </w:tc>
      </w:tr>
      <w:tr w:rsidR="009F2D13" w:rsidRPr="00D3027B" w:rsidTr="00D3027B">
        <w:tc>
          <w:tcPr>
            <w:tcW w:w="6804" w:type="dxa"/>
          </w:tcPr>
          <w:p w:rsidR="009F2D13" w:rsidRPr="00D3027B" w:rsidRDefault="009F2D13" w:rsidP="002A7553">
            <w:pPr>
              <w:rPr>
                <w:rFonts w:ascii="Calisto MT" w:hAnsi="Calisto MT"/>
                <w:sz w:val="20"/>
                <w:szCs w:val="20"/>
              </w:rPr>
            </w:pPr>
          </w:p>
        </w:tc>
        <w:tc>
          <w:tcPr>
            <w:tcW w:w="5954" w:type="dxa"/>
          </w:tcPr>
          <w:p w:rsidR="009F2D13" w:rsidRPr="00D3027B" w:rsidRDefault="009F2D13" w:rsidP="002A7553">
            <w:pPr>
              <w:rPr>
                <w:rFonts w:ascii="Calisto MT" w:hAnsi="Calisto MT"/>
                <w:sz w:val="20"/>
                <w:szCs w:val="20"/>
              </w:rPr>
            </w:pPr>
          </w:p>
        </w:tc>
      </w:tr>
      <w:tr w:rsidR="009F2D13" w:rsidRPr="00D3027B" w:rsidTr="00D3027B">
        <w:tc>
          <w:tcPr>
            <w:tcW w:w="6804" w:type="dxa"/>
          </w:tcPr>
          <w:p w:rsidR="009F2D13" w:rsidRPr="00D3027B" w:rsidRDefault="009F2D13" w:rsidP="002A7553">
            <w:pPr>
              <w:rPr>
                <w:rFonts w:ascii="Calisto MT" w:hAnsi="Calisto MT"/>
                <w:sz w:val="20"/>
                <w:szCs w:val="20"/>
              </w:rPr>
            </w:pPr>
          </w:p>
        </w:tc>
        <w:tc>
          <w:tcPr>
            <w:tcW w:w="5954" w:type="dxa"/>
          </w:tcPr>
          <w:p w:rsidR="009F2D13" w:rsidRPr="00D3027B" w:rsidRDefault="009F2D13" w:rsidP="002A7553">
            <w:pPr>
              <w:rPr>
                <w:rFonts w:ascii="Calisto MT" w:hAnsi="Calisto MT"/>
                <w:sz w:val="20"/>
                <w:szCs w:val="20"/>
              </w:rPr>
            </w:pPr>
          </w:p>
        </w:tc>
      </w:tr>
    </w:tbl>
    <w:p w:rsidR="009F2D13" w:rsidRPr="00D3027B" w:rsidRDefault="009F2D13">
      <w:pPr>
        <w:rPr>
          <w:rFonts w:ascii="Calisto MT" w:hAnsi="Calisto MT"/>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D56ACA" w:rsidRDefault="00D56ACA" w:rsidP="00D56ACA">
      <w:pPr>
        <w:rPr>
          <w:rFonts w:ascii="Calisto MT" w:hAnsi="Calisto MT"/>
          <w:b/>
          <w:sz w:val="20"/>
          <w:szCs w:val="20"/>
        </w:rPr>
      </w:pPr>
    </w:p>
    <w:p w:rsidR="009F2D13" w:rsidRDefault="009F2D13" w:rsidP="00D3027B">
      <w:pPr>
        <w:shd w:val="clear" w:color="auto" w:fill="FBB040"/>
        <w:rPr>
          <w:rFonts w:ascii="Calisto MT" w:hAnsi="Calisto MT"/>
          <w:b/>
          <w:sz w:val="20"/>
          <w:szCs w:val="20"/>
        </w:rPr>
      </w:pPr>
      <w:r w:rsidRPr="00D3027B">
        <w:rPr>
          <w:rFonts w:ascii="Calisto MT" w:hAnsi="Calisto MT"/>
          <w:b/>
          <w:sz w:val="20"/>
          <w:szCs w:val="20"/>
        </w:rPr>
        <w:lastRenderedPageBreak/>
        <w:t xml:space="preserve">Number of </w:t>
      </w:r>
      <w:r w:rsidR="00D3027B" w:rsidRPr="00D3027B">
        <w:rPr>
          <w:rFonts w:ascii="Calisto MT" w:hAnsi="Calisto MT"/>
          <w:b/>
          <w:sz w:val="20"/>
          <w:szCs w:val="20"/>
        </w:rPr>
        <w:t xml:space="preserve">forecast </w:t>
      </w:r>
      <w:r w:rsidRPr="00D3027B">
        <w:rPr>
          <w:rFonts w:ascii="Calisto MT" w:hAnsi="Calisto MT"/>
          <w:b/>
          <w:sz w:val="20"/>
          <w:szCs w:val="20"/>
        </w:rPr>
        <w:t>QE Scholars</w:t>
      </w:r>
      <w:r w:rsidR="00D3027B" w:rsidRPr="00D3027B">
        <w:rPr>
          <w:rFonts w:ascii="Calisto MT" w:hAnsi="Calisto MT"/>
          <w:b/>
          <w:sz w:val="20"/>
          <w:szCs w:val="20"/>
        </w:rPr>
        <w:t xml:space="preserve"> (2015 – 2018)</w:t>
      </w:r>
    </w:p>
    <w:p w:rsidR="007145A5" w:rsidRPr="007145A5" w:rsidRDefault="007145A5" w:rsidP="00D3027B">
      <w:pPr>
        <w:shd w:val="clear" w:color="auto" w:fill="FBB040"/>
        <w:rPr>
          <w:rFonts w:ascii="Calisto MT" w:hAnsi="Calisto MT"/>
          <w:b/>
          <w:i/>
          <w:sz w:val="20"/>
          <w:szCs w:val="20"/>
        </w:rPr>
      </w:pPr>
      <w:r w:rsidRPr="007145A5">
        <w:rPr>
          <w:rFonts w:ascii="Calisto MT" w:hAnsi="Calisto MT"/>
          <w:b/>
          <w:i/>
          <w:sz w:val="20"/>
          <w:szCs w:val="20"/>
        </w:rPr>
        <w:t>*Note</w:t>
      </w:r>
      <w:r>
        <w:rPr>
          <w:rFonts w:ascii="Calisto MT" w:hAnsi="Calisto MT"/>
          <w:b/>
          <w:i/>
          <w:sz w:val="20"/>
          <w:szCs w:val="20"/>
        </w:rPr>
        <w:t>:</w:t>
      </w:r>
      <w:r w:rsidRPr="007145A5">
        <w:rPr>
          <w:rFonts w:ascii="Calisto MT" w:hAnsi="Calisto MT"/>
          <w:b/>
          <w:i/>
          <w:sz w:val="20"/>
          <w:szCs w:val="20"/>
        </w:rPr>
        <w:t xml:space="preserve"> the number of scholars indicated in this section must equal the number of scholars in your financial </w:t>
      </w:r>
      <w:r w:rsidR="00E5767F">
        <w:rPr>
          <w:rFonts w:ascii="Calisto MT" w:hAnsi="Calisto MT"/>
          <w:b/>
          <w:i/>
          <w:sz w:val="20"/>
          <w:szCs w:val="20"/>
        </w:rPr>
        <w:t>quarterly report</w:t>
      </w:r>
      <w:r w:rsidRPr="007145A5">
        <w:rPr>
          <w:rFonts w:ascii="Calisto MT" w:hAnsi="Calisto MT"/>
          <w:b/>
          <w:i/>
          <w:sz w:val="20"/>
          <w:szCs w:val="20"/>
        </w:rPr>
        <w:t>.</w:t>
      </w:r>
    </w:p>
    <w:tbl>
      <w:tblPr>
        <w:tblStyle w:val="TableGrid"/>
        <w:tblW w:w="0" w:type="auto"/>
        <w:tblInd w:w="108" w:type="dxa"/>
        <w:tblLook w:val="04A0" w:firstRow="1" w:lastRow="0" w:firstColumn="1" w:lastColumn="0" w:noHBand="0" w:noVBand="1"/>
      </w:tblPr>
      <w:tblGrid>
        <w:gridCol w:w="5866"/>
        <w:gridCol w:w="3490"/>
        <w:gridCol w:w="3544"/>
      </w:tblGrid>
      <w:tr w:rsidR="00D56ACA" w:rsidRPr="00D3027B" w:rsidTr="00315708">
        <w:tc>
          <w:tcPr>
            <w:tcW w:w="5866" w:type="dxa"/>
            <w:shd w:val="clear" w:color="auto" w:fill="D9D9D9" w:themeFill="background1" w:themeFillShade="D9"/>
          </w:tcPr>
          <w:p w:rsidR="00D56ACA" w:rsidRPr="00D3027B" w:rsidRDefault="00D56ACA" w:rsidP="00390C8D">
            <w:pPr>
              <w:jc w:val="center"/>
              <w:rPr>
                <w:rFonts w:ascii="Calisto MT" w:hAnsi="Calisto MT"/>
                <w:b/>
                <w:sz w:val="20"/>
                <w:szCs w:val="20"/>
              </w:rPr>
            </w:pPr>
            <w:r w:rsidRPr="00D3027B">
              <w:rPr>
                <w:rFonts w:ascii="Calisto MT" w:hAnsi="Calisto MT"/>
                <w:b/>
                <w:sz w:val="20"/>
                <w:szCs w:val="20"/>
              </w:rPr>
              <w:t>Program component</w:t>
            </w:r>
          </w:p>
        </w:tc>
        <w:tc>
          <w:tcPr>
            <w:tcW w:w="3490" w:type="dxa"/>
            <w:shd w:val="clear" w:color="auto" w:fill="D9D9D9" w:themeFill="background1" w:themeFillShade="D9"/>
          </w:tcPr>
          <w:p w:rsidR="00D56ACA" w:rsidRPr="00315708" w:rsidRDefault="00D56ACA" w:rsidP="00390C8D">
            <w:pPr>
              <w:jc w:val="center"/>
              <w:rPr>
                <w:rFonts w:ascii="Calisto MT" w:hAnsi="Calisto MT"/>
                <w:b/>
                <w:sz w:val="20"/>
                <w:szCs w:val="20"/>
              </w:rPr>
            </w:pPr>
            <w:r w:rsidRPr="00D3027B">
              <w:rPr>
                <w:rFonts w:ascii="Calisto MT" w:hAnsi="Calisto MT"/>
                <w:b/>
                <w:sz w:val="20"/>
                <w:szCs w:val="20"/>
              </w:rPr>
              <w:t xml:space="preserve">Forecast number of scholars </w:t>
            </w:r>
            <w:r w:rsidR="00315708">
              <w:rPr>
                <w:rFonts w:ascii="Calisto MT" w:hAnsi="Calisto MT"/>
                <w:b/>
                <w:sz w:val="20"/>
                <w:szCs w:val="20"/>
              </w:rPr>
              <w:t>from 2015-2018</w:t>
            </w:r>
            <w:r w:rsidR="00390C8D">
              <w:rPr>
                <w:rFonts w:ascii="Calisto MT" w:hAnsi="Calisto MT"/>
                <w:b/>
                <w:sz w:val="20"/>
                <w:szCs w:val="20"/>
              </w:rPr>
              <w:t xml:space="preserve"> as per the signed contribution agreement</w:t>
            </w:r>
          </w:p>
        </w:tc>
        <w:tc>
          <w:tcPr>
            <w:tcW w:w="3544" w:type="dxa"/>
            <w:shd w:val="clear" w:color="auto" w:fill="D9D9D9" w:themeFill="background1" w:themeFillShade="D9"/>
          </w:tcPr>
          <w:p w:rsidR="00D56ACA" w:rsidRPr="00D3027B" w:rsidRDefault="00D56ACA" w:rsidP="00390C8D">
            <w:pPr>
              <w:jc w:val="center"/>
              <w:rPr>
                <w:rFonts w:ascii="Calisto MT" w:hAnsi="Calisto MT"/>
                <w:b/>
                <w:sz w:val="20"/>
                <w:szCs w:val="20"/>
              </w:rPr>
            </w:pPr>
            <w:r>
              <w:rPr>
                <w:rFonts w:ascii="Calisto MT" w:hAnsi="Calisto MT"/>
                <w:b/>
                <w:sz w:val="20"/>
                <w:szCs w:val="20"/>
              </w:rPr>
              <w:t xml:space="preserve">Forecast number of scholars </w:t>
            </w:r>
            <w:r w:rsidR="00315708">
              <w:rPr>
                <w:rFonts w:ascii="Calisto MT" w:hAnsi="Calisto MT"/>
                <w:b/>
                <w:sz w:val="20"/>
                <w:szCs w:val="20"/>
              </w:rPr>
              <w:t xml:space="preserve">from </w:t>
            </w:r>
            <w:r>
              <w:rPr>
                <w:rFonts w:ascii="Calisto MT" w:hAnsi="Calisto MT"/>
                <w:b/>
                <w:sz w:val="20"/>
                <w:szCs w:val="20"/>
              </w:rPr>
              <w:t>April 1, 2016 – March 31, 2017</w:t>
            </w:r>
          </w:p>
        </w:tc>
      </w:tr>
      <w:tr w:rsidR="00D56ACA" w:rsidRPr="00D3027B" w:rsidTr="00315708">
        <w:tc>
          <w:tcPr>
            <w:tcW w:w="5866" w:type="dxa"/>
          </w:tcPr>
          <w:p w:rsidR="00D56ACA" w:rsidRPr="00590383" w:rsidRDefault="00D56ACA" w:rsidP="002A7553">
            <w:pPr>
              <w:rPr>
                <w:rFonts w:ascii="Calisto MT" w:hAnsi="Calisto MT"/>
                <w:sz w:val="20"/>
                <w:szCs w:val="20"/>
              </w:rPr>
            </w:pPr>
            <w:r w:rsidRPr="00590383">
              <w:rPr>
                <w:rFonts w:ascii="Calisto MT" w:hAnsi="Calisto MT"/>
                <w:sz w:val="20"/>
                <w:szCs w:val="20"/>
              </w:rPr>
              <w:t>Component 1: Scholarships for Canadian students to Commonwealth countries</w:t>
            </w:r>
          </w:p>
        </w:tc>
        <w:tc>
          <w:tcPr>
            <w:tcW w:w="3490" w:type="dxa"/>
          </w:tcPr>
          <w:p w:rsidR="00D56ACA" w:rsidRPr="00D3027B" w:rsidRDefault="00D56ACA" w:rsidP="002A7553">
            <w:pPr>
              <w:rPr>
                <w:rFonts w:ascii="Calisto MT" w:hAnsi="Calisto MT"/>
                <w:sz w:val="20"/>
                <w:szCs w:val="20"/>
              </w:rPr>
            </w:pPr>
          </w:p>
        </w:tc>
        <w:tc>
          <w:tcPr>
            <w:tcW w:w="3544" w:type="dxa"/>
          </w:tcPr>
          <w:p w:rsidR="00D56ACA" w:rsidRPr="00D3027B" w:rsidRDefault="00D56ACA" w:rsidP="002A7553">
            <w:pPr>
              <w:rPr>
                <w:rFonts w:ascii="Calisto MT" w:hAnsi="Calisto MT"/>
                <w:sz w:val="20"/>
                <w:szCs w:val="20"/>
              </w:rPr>
            </w:pPr>
          </w:p>
        </w:tc>
      </w:tr>
      <w:tr w:rsidR="00D56ACA" w:rsidRPr="00D3027B" w:rsidTr="00315708">
        <w:tc>
          <w:tcPr>
            <w:tcW w:w="5866" w:type="dxa"/>
          </w:tcPr>
          <w:p w:rsidR="00D56ACA" w:rsidRPr="00590383" w:rsidRDefault="00D56ACA" w:rsidP="009F2D13">
            <w:pPr>
              <w:rPr>
                <w:rFonts w:ascii="Calisto MT" w:hAnsi="Calisto MT"/>
                <w:sz w:val="20"/>
                <w:szCs w:val="20"/>
              </w:rPr>
            </w:pPr>
            <w:r w:rsidRPr="00590383">
              <w:rPr>
                <w:rFonts w:ascii="Calisto MT" w:hAnsi="Calisto MT"/>
                <w:sz w:val="20"/>
                <w:szCs w:val="20"/>
              </w:rPr>
              <w:t>Component 2: Internships for Canadian students in Commonwealth countries</w:t>
            </w:r>
          </w:p>
        </w:tc>
        <w:tc>
          <w:tcPr>
            <w:tcW w:w="3490" w:type="dxa"/>
          </w:tcPr>
          <w:p w:rsidR="00D56ACA" w:rsidRPr="00D3027B" w:rsidRDefault="00D56ACA" w:rsidP="002A7553">
            <w:pPr>
              <w:rPr>
                <w:rFonts w:ascii="Calisto MT" w:hAnsi="Calisto MT"/>
                <w:sz w:val="20"/>
                <w:szCs w:val="20"/>
              </w:rPr>
            </w:pPr>
          </w:p>
        </w:tc>
        <w:tc>
          <w:tcPr>
            <w:tcW w:w="3544" w:type="dxa"/>
          </w:tcPr>
          <w:p w:rsidR="00D56ACA" w:rsidRPr="00D3027B" w:rsidRDefault="00D56ACA" w:rsidP="002A7553">
            <w:pPr>
              <w:rPr>
                <w:rFonts w:ascii="Calisto MT" w:hAnsi="Calisto MT"/>
                <w:sz w:val="20"/>
                <w:szCs w:val="20"/>
              </w:rPr>
            </w:pPr>
          </w:p>
        </w:tc>
      </w:tr>
      <w:tr w:rsidR="00D56ACA" w:rsidRPr="00D3027B" w:rsidTr="00315708">
        <w:tc>
          <w:tcPr>
            <w:tcW w:w="5866" w:type="dxa"/>
          </w:tcPr>
          <w:p w:rsidR="00D56ACA" w:rsidRPr="00590383" w:rsidRDefault="00D56ACA" w:rsidP="002A7553">
            <w:pPr>
              <w:rPr>
                <w:rFonts w:ascii="Calisto MT" w:hAnsi="Calisto MT"/>
                <w:sz w:val="20"/>
                <w:szCs w:val="20"/>
              </w:rPr>
            </w:pPr>
            <w:r w:rsidRPr="00590383">
              <w:rPr>
                <w:rFonts w:ascii="Calisto MT" w:hAnsi="Calisto MT"/>
                <w:sz w:val="20"/>
                <w:szCs w:val="20"/>
              </w:rPr>
              <w:t>Component 3: Scholarships for Commonwealth students to study in Canada</w:t>
            </w:r>
          </w:p>
        </w:tc>
        <w:tc>
          <w:tcPr>
            <w:tcW w:w="3490" w:type="dxa"/>
          </w:tcPr>
          <w:p w:rsidR="00D56ACA" w:rsidRPr="00D3027B" w:rsidRDefault="00D56ACA" w:rsidP="002A7553">
            <w:pPr>
              <w:rPr>
                <w:rFonts w:ascii="Calisto MT" w:hAnsi="Calisto MT"/>
                <w:sz w:val="20"/>
                <w:szCs w:val="20"/>
              </w:rPr>
            </w:pPr>
          </w:p>
        </w:tc>
        <w:tc>
          <w:tcPr>
            <w:tcW w:w="3544" w:type="dxa"/>
          </w:tcPr>
          <w:p w:rsidR="00D56ACA" w:rsidRPr="00D3027B" w:rsidRDefault="00D56ACA" w:rsidP="002A7553">
            <w:pPr>
              <w:rPr>
                <w:rFonts w:ascii="Calisto MT" w:hAnsi="Calisto MT"/>
                <w:sz w:val="20"/>
                <w:szCs w:val="20"/>
              </w:rPr>
            </w:pPr>
          </w:p>
        </w:tc>
      </w:tr>
    </w:tbl>
    <w:p w:rsidR="009F2D13" w:rsidRPr="00D3027B" w:rsidRDefault="009F2D13">
      <w:pPr>
        <w:rPr>
          <w:rFonts w:ascii="Calisto MT" w:hAnsi="Calisto MT"/>
          <w:sz w:val="20"/>
          <w:szCs w:val="20"/>
        </w:rPr>
      </w:pPr>
    </w:p>
    <w:p w:rsidR="009F2D13" w:rsidRPr="00D3027B" w:rsidRDefault="009F2D13" w:rsidP="00D3027B">
      <w:pPr>
        <w:pStyle w:val="ListParagraph"/>
        <w:numPr>
          <w:ilvl w:val="0"/>
          <w:numId w:val="1"/>
        </w:numPr>
        <w:shd w:val="clear" w:color="auto" w:fill="FBB040"/>
        <w:rPr>
          <w:rFonts w:ascii="Calisto MT" w:hAnsi="Calisto MT"/>
          <w:sz w:val="20"/>
          <w:szCs w:val="20"/>
        </w:rPr>
      </w:pPr>
      <w:r w:rsidRPr="00D3027B">
        <w:rPr>
          <w:rFonts w:ascii="Calisto MT" w:hAnsi="Calisto MT"/>
          <w:b/>
          <w:sz w:val="20"/>
          <w:szCs w:val="20"/>
        </w:rPr>
        <w:t>Please provide a summary of the objectives of the Project.</w:t>
      </w:r>
      <w:r w:rsidRPr="00D3027B">
        <w:rPr>
          <w:rFonts w:ascii="Calisto MT" w:hAnsi="Calisto MT"/>
          <w:sz w:val="20"/>
          <w:szCs w:val="20"/>
        </w:rPr>
        <w:t xml:space="preserve"> (Maximum ¼ page)</w:t>
      </w:r>
    </w:p>
    <w:p w:rsidR="009F2D13" w:rsidRPr="00D3027B" w:rsidRDefault="009F2D13"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Default="00D3027B"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Default="00D56ACA" w:rsidP="009F2D13">
      <w:pPr>
        <w:pStyle w:val="ListParagraph"/>
        <w:rPr>
          <w:rFonts w:ascii="Calisto MT" w:hAnsi="Calisto MT"/>
          <w:sz w:val="20"/>
          <w:szCs w:val="20"/>
        </w:rPr>
      </w:pPr>
    </w:p>
    <w:p w:rsidR="00D56ACA" w:rsidRPr="00D3027B" w:rsidRDefault="00D56ACA"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D3027B" w:rsidP="009F2D13">
      <w:pPr>
        <w:pStyle w:val="ListParagraph"/>
        <w:rPr>
          <w:rFonts w:ascii="Calisto MT" w:hAnsi="Calisto MT"/>
          <w:sz w:val="20"/>
          <w:szCs w:val="20"/>
        </w:rPr>
      </w:pPr>
    </w:p>
    <w:p w:rsidR="00D3027B" w:rsidRPr="00D3027B" w:rsidRDefault="009F2D13" w:rsidP="00D3027B">
      <w:pPr>
        <w:pStyle w:val="ListParagraph"/>
        <w:numPr>
          <w:ilvl w:val="0"/>
          <w:numId w:val="1"/>
        </w:numPr>
        <w:shd w:val="clear" w:color="auto" w:fill="FBB040"/>
        <w:rPr>
          <w:rFonts w:ascii="Calisto MT" w:hAnsi="Calisto MT"/>
          <w:b/>
          <w:sz w:val="20"/>
          <w:szCs w:val="20"/>
        </w:rPr>
      </w:pPr>
      <w:r w:rsidRPr="00D3027B">
        <w:rPr>
          <w:rFonts w:ascii="Calisto MT" w:hAnsi="Calisto MT"/>
          <w:b/>
          <w:sz w:val="20"/>
          <w:szCs w:val="20"/>
        </w:rPr>
        <w:lastRenderedPageBreak/>
        <w:t xml:space="preserve">Please provide information on the key activities and expected results, by Project Component, planned for the </w:t>
      </w:r>
      <w:r w:rsidRPr="00D3027B">
        <w:rPr>
          <w:rFonts w:ascii="Calisto MT" w:hAnsi="Calisto MT"/>
          <w:b/>
          <w:sz w:val="20"/>
          <w:szCs w:val="20"/>
          <w:u w:val="single"/>
        </w:rPr>
        <w:t>upcoming year</w:t>
      </w:r>
      <w:r w:rsidRPr="00D3027B">
        <w:rPr>
          <w:rFonts w:ascii="Calisto MT" w:hAnsi="Calisto MT"/>
          <w:b/>
          <w:sz w:val="20"/>
          <w:szCs w:val="20"/>
        </w:rPr>
        <w:t xml:space="preserve"> (to March 31, 2017).  The Activities must contribute to achieving expected results outlines in your Project Logic Model.</w:t>
      </w:r>
    </w:p>
    <w:p w:rsidR="009F2D13" w:rsidRPr="00D3027B" w:rsidRDefault="009F2D13" w:rsidP="00D3027B">
      <w:pPr>
        <w:shd w:val="clear" w:color="auto" w:fill="FBB040"/>
        <w:ind w:left="360"/>
        <w:rPr>
          <w:rFonts w:ascii="Calisto MT" w:hAnsi="Calisto MT"/>
          <w:b/>
          <w:sz w:val="20"/>
          <w:szCs w:val="20"/>
        </w:rPr>
      </w:pPr>
      <w:r w:rsidRPr="00D3027B">
        <w:rPr>
          <w:rFonts w:ascii="Calisto MT" w:hAnsi="Calisto MT"/>
          <w:b/>
          <w:sz w:val="20"/>
          <w:szCs w:val="20"/>
        </w:rPr>
        <w:t xml:space="preserve">Please include a description of leadership, networking and community engagement activities planned. (Maximum ½ </w:t>
      </w:r>
      <w:r w:rsidR="00F02D40">
        <w:rPr>
          <w:rFonts w:ascii="Calisto MT" w:hAnsi="Calisto MT"/>
          <w:b/>
          <w:sz w:val="20"/>
          <w:szCs w:val="20"/>
        </w:rPr>
        <w:t>p</w:t>
      </w:r>
      <w:r w:rsidRPr="00D3027B">
        <w:rPr>
          <w:rFonts w:ascii="Calisto MT" w:hAnsi="Calisto MT"/>
          <w:b/>
          <w:sz w:val="20"/>
          <w:szCs w:val="20"/>
        </w:rPr>
        <w:t>age)</w:t>
      </w:r>
    </w:p>
    <w:p w:rsidR="009F2D13" w:rsidRPr="00D3027B" w:rsidRDefault="009F2D13" w:rsidP="009F2D13">
      <w:pPr>
        <w:ind w:left="720"/>
        <w:rPr>
          <w:rFonts w:ascii="Calisto MT" w:hAnsi="Calisto MT"/>
          <w:b/>
          <w:sz w:val="20"/>
          <w:szCs w:val="20"/>
        </w:rPr>
      </w:pPr>
    </w:p>
    <w:p w:rsidR="00D3027B" w:rsidRPr="00D3027B" w:rsidRDefault="00D3027B" w:rsidP="009F2D13">
      <w:pPr>
        <w:ind w:left="720"/>
        <w:rPr>
          <w:rFonts w:ascii="Calisto MT" w:hAnsi="Calisto MT"/>
          <w:b/>
          <w:sz w:val="20"/>
          <w:szCs w:val="20"/>
        </w:rPr>
      </w:pPr>
    </w:p>
    <w:p w:rsidR="00D3027B" w:rsidRPr="00D3027B" w:rsidRDefault="00D3027B" w:rsidP="009F2D13">
      <w:pPr>
        <w:ind w:left="720"/>
        <w:rPr>
          <w:rFonts w:ascii="Calisto MT" w:hAnsi="Calisto MT"/>
          <w:b/>
          <w:sz w:val="20"/>
          <w:szCs w:val="20"/>
        </w:rPr>
      </w:pPr>
    </w:p>
    <w:p w:rsidR="00D3027B" w:rsidRDefault="00D3027B"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56ACA" w:rsidRDefault="00D56ACA" w:rsidP="009F2D13">
      <w:pPr>
        <w:ind w:left="720"/>
        <w:rPr>
          <w:rFonts w:ascii="Calisto MT" w:hAnsi="Calisto MT"/>
          <w:b/>
          <w:sz w:val="20"/>
          <w:szCs w:val="20"/>
        </w:rPr>
      </w:pPr>
    </w:p>
    <w:p w:rsidR="00D3027B" w:rsidRDefault="00D3027B" w:rsidP="009F2D13">
      <w:pPr>
        <w:ind w:left="720"/>
        <w:rPr>
          <w:rFonts w:ascii="Calisto MT" w:hAnsi="Calisto MT"/>
          <w:b/>
          <w:sz w:val="20"/>
          <w:szCs w:val="20"/>
        </w:rPr>
      </w:pPr>
    </w:p>
    <w:p w:rsidR="00D3027B" w:rsidRDefault="00D3027B" w:rsidP="009F2D13">
      <w:pPr>
        <w:ind w:left="720"/>
        <w:rPr>
          <w:rFonts w:ascii="Calisto MT" w:hAnsi="Calisto MT"/>
          <w:b/>
          <w:sz w:val="20"/>
          <w:szCs w:val="20"/>
        </w:rPr>
      </w:pPr>
    </w:p>
    <w:p w:rsidR="00D3027B" w:rsidRDefault="00D3027B" w:rsidP="009F2D13">
      <w:pPr>
        <w:ind w:left="720"/>
        <w:rPr>
          <w:rFonts w:ascii="Calisto MT" w:hAnsi="Calisto MT"/>
          <w:b/>
          <w:sz w:val="20"/>
          <w:szCs w:val="20"/>
        </w:rPr>
      </w:pPr>
    </w:p>
    <w:p w:rsidR="00D3027B" w:rsidRPr="00D3027B" w:rsidRDefault="00D3027B" w:rsidP="009F2D13">
      <w:pPr>
        <w:ind w:left="720"/>
        <w:rPr>
          <w:rFonts w:ascii="Calisto MT" w:hAnsi="Calisto MT"/>
          <w:b/>
          <w:sz w:val="20"/>
          <w:szCs w:val="20"/>
        </w:rPr>
      </w:pPr>
    </w:p>
    <w:p w:rsidR="00D3027B" w:rsidRPr="00D3027B" w:rsidRDefault="00D3027B" w:rsidP="009F2D13">
      <w:pPr>
        <w:ind w:left="720"/>
        <w:rPr>
          <w:rFonts w:ascii="Calisto MT" w:hAnsi="Calisto MT"/>
          <w:b/>
          <w:sz w:val="20"/>
          <w:szCs w:val="20"/>
        </w:rPr>
      </w:pPr>
    </w:p>
    <w:p w:rsidR="00D3027B" w:rsidRPr="00D3027B" w:rsidRDefault="009F2D13" w:rsidP="00D3027B">
      <w:pPr>
        <w:pStyle w:val="CommentText"/>
        <w:numPr>
          <w:ilvl w:val="0"/>
          <w:numId w:val="1"/>
        </w:numPr>
        <w:shd w:val="clear" w:color="auto" w:fill="FBB040"/>
        <w:rPr>
          <w:rFonts w:ascii="Calisto MT" w:hAnsi="Calisto MT"/>
          <w:b/>
        </w:rPr>
      </w:pPr>
      <w:r w:rsidRPr="00D3027B">
        <w:rPr>
          <w:rFonts w:ascii="Calisto MT" w:hAnsi="Calisto MT"/>
          <w:b/>
        </w:rPr>
        <w:t xml:space="preserve">Please complete the table below. If needed, please add </w:t>
      </w:r>
      <w:r w:rsidR="00D3027B" w:rsidRPr="00D3027B">
        <w:rPr>
          <w:rFonts w:ascii="Calisto MT" w:hAnsi="Calisto MT"/>
          <w:b/>
        </w:rPr>
        <w:t xml:space="preserve">supplementary </w:t>
      </w:r>
      <w:r w:rsidRPr="00D3027B">
        <w:rPr>
          <w:rFonts w:ascii="Calisto MT" w:hAnsi="Calisto MT"/>
          <w:b/>
        </w:rPr>
        <w:t xml:space="preserve">rows for all planned scholarships for the fiscal year. </w:t>
      </w:r>
    </w:p>
    <w:p w:rsidR="009F2D13" w:rsidRPr="00D3027B" w:rsidRDefault="00D3027B" w:rsidP="00D3027B">
      <w:pPr>
        <w:pStyle w:val="CommentText"/>
        <w:shd w:val="clear" w:color="auto" w:fill="FBB040"/>
        <w:ind w:left="360"/>
        <w:rPr>
          <w:rFonts w:ascii="Calisto MT" w:hAnsi="Calisto MT"/>
          <w:b/>
          <w:i/>
        </w:rPr>
      </w:pPr>
      <w:r w:rsidRPr="00D3027B">
        <w:rPr>
          <w:rFonts w:ascii="Calisto MT" w:hAnsi="Calisto MT"/>
          <w:b/>
        </w:rPr>
        <w:t>*</w:t>
      </w:r>
      <w:r w:rsidRPr="00D3027B">
        <w:rPr>
          <w:rFonts w:ascii="Calisto MT" w:hAnsi="Calisto MT"/>
          <w:b/>
          <w:i/>
        </w:rPr>
        <w:t xml:space="preserve">Note, each table is only to include scholars who will be </w:t>
      </w:r>
      <w:r w:rsidRPr="00D3027B">
        <w:rPr>
          <w:rFonts w:ascii="Calisto MT" w:hAnsi="Calisto MT"/>
          <w:b/>
          <w:i/>
          <w:u w:val="single"/>
        </w:rPr>
        <w:t>starting</w:t>
      </w:r>
      <w:r w:rsidRPr="00D3027B">
        <w:rPr>
          <w:rFonts w:ascii="Calisto MT" w:hAnsi="Calisto MT"/>
          <w:b/>
          <w:i/>
        </w:rPr>
        <w:t xml:space="preserve"> their scholarship between April 1, 2016 and March 31, 2017.</w:t>
      </w:r>
      <w:r w:rsidRPr="00D3027B">
        <w:rPr>
          <w:rFonts w:ascii="Calisto MT" w:hAnsi="Calisto MT"/>
          <w:b/>
          <w:i/>
          <w:u w:val="single"/>
        </w:rPr>
        <w:t xml:space="preserve"> </w:t>
      </w:r>
    </w:p>
    <w:p w:rsidR="009F2D13" w:rsidRPr="00D3027B" w:rsidRDefault="009F2D13" w:rsidP="009F2D13">
      <w:pPr>
        <w:rPr>
          <w:rFonts w:ascii="Calisto MT" w:hAnsi="Calisto MT"/>
          <w:b/>
          <w:sz w:val="20"/>
          <w:szCs w:val="20"/>
        </w:rPr>
      </w:pPr>
      <w:r w:rsidRPr="00D3027B">
        <w:rPr>
          <w:rFonts w:ascii="Calisto MT" w:hAnsi="Calisto MT"/>
          <w:b/>
          <w:sz w:val="20"/>
          <w:szCs w:val="20"/>
        </w:rPr>
        <w:t xml:space="preserve">Component 1 – Outgoing Canadian Scholars </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Scholar’s name (if available</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Commonwealth country</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Commonwealth partner</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Anticipated start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c>
          <w:tcPr>
            <w:tcW w:w="2196" w:type="dxa"/>
            <w:shd w:val="clear" w:color="auto" w:fill="D9D9D9" w:themeFill="background1" w:themeFillShade="D9"/>
          </w:tcPr>
          <w:p w:rsidR="009F2D13" w:rsidRPr="00D3027B" w:rsidRDefault="009F2D13" w:rsidP="009F2D13">
            <w:pPr>
              <w:rPr>
                <w:rFonts w:ascii="Calisto MT" w:hAnsi="Calisto MT"/>
                <w:b/>
                <w:sz w:val="20"/>
                <w:szCs w:val="20"/>
              </w:rPr>
            </w:pPr>
            <w:r w:rsidRPr="00D3027B">
              <w:rPr>
                <w:rFonts w:ascii="Calisto MT" w:hAnsi="Calisto MT"/>
                <w:b/>
                <w:sz w:val="20"/>
                <w:szCs w:val="20"/>
              </w:rPr>
              <w:t>Anticipated end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r w:rsidR="009F2D13" w:rsidRPr="00D3027B" w:rsidTr="009F2D13">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c>
          <w:tcPr>
            <w:tcW w:w="2196" w:type="dxa"/>
          </w:tcPr>
          <w:p w:rsidR="009F2D13" w:rsidRPr="00D3027B" w:rsidRDefault="009F2D13" w:rsidP="009F2D13">
            <w:pPr>
              <w:rPr>
                <w:rFonts w:ascii="Calisto MT" w:hAnsi="Calisto MT"/>
                <w:b/>
                <w:i/>
                <w:sz w:val="20"/>
                <w:szCs w:val="20"/>
              </w:rPr>
            </w:pPr>
          </w:p>
        </w:tc>
      </w:tr>
    </w:tbl>
    <w:p w:rsidR="009F2D13" w:rsidRPr="00D3027B" w:rsidRDefault="009F2D13" w:rsidP="009F2D13">
      <w:pPr>
        <w:pStyle w:val="ListParagraph"/>
        <w:rPr>
          <w:rFonts w:ascii="Calisto MT" w:hAnsi="Calisto MT"/>
          <w:sz w:val="20"/>
          <w:szCs w:val="20"/>
        </w:rPr>
      </w:pPr>
    </w:p>
    <w:p w:rsidR="009F2D13" w:rsidRPr="00D3027B" w:rsidRDefault="009F2D13" w:rsidP="009F2D13">
      <w:pPr>
        <w:rPr>
          <w:rFonts w:ascii="Calisto MT" w:hAnsi="Calisto MT"/>
          <w:b/>
          <w:sz w:val="20"/>
          <w:szCs w:val="20"/>
        </w:rPr>
      </w:pPr>
      <w:r w:rsidRPr="00D3027B">
        <w:rPr>
          <w:rFonts w:ascii="Calisto MT" w:hAnsi="Calisto MT"/>
          <w:b/>
          <w:sz w:val="20"/>
          <w:szCs w:val="20"/>
        </w:rPr>
        <w:t>Component 2 – Outgoing Canadian Interns</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Scholar’s name (if available</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Commonwealth country</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Commonwealth partner</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Anticipated start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Anticipated end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bl>
    <w:p w:rsidR="009F2D13" w:rsidRPr="00D3027B" w:rsidRDefault="009F2D13" w:rsidP="009F2D13">
      <w:pPr>
        <w:rPr>
          <w:rFonts w:ascii="Calisto MT" w:hAnsi="Calisto MT"/>
          <w:b/>
          <w:sz w:val="20"/>
          <w:szCs w:val="20"/>
          <w:u w:val="single"/>
        </w:rPr>
      </w:pPr>
    </w:p>
    <w:p w:rsidR="009F2D13" w:rsidRPr="00D3027B" w:rsidRDefault="009F2D13" w:rsidP="009F2D13">
      <w:pPr>
        <w:rPr>
          <w:rFonts w:ascii="Calisto MT" w:hAnsi="Calisto MT"/>
          <w:b/>
          <w:sz w:val="20"/>
          <w:szCs w:val="20"/>
        </w:rPr>
      </w:pPr>
      <w:r w:rsidRPr="00D3027B">
        <w:rPr>
          <w:rFonts w:ascii="Calisto MT" w:hAnsi="Calisto MT"/>
          <w:b/>
          <w:sz w:val="20"/>
          <w:szCs w:val="20"/>
        </w:rPr>
        <w:t>Component 3 – Incoming Graduate Scholars</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F2D13" w:rsidRPr="00D3027B" w:rsidTr="00D3027B">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Scholar’s name (if available</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Scholarship objectives</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Commonwealth country</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Commonwealth partner</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Anticipated start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c>
          <w:tcPr>
            <w:tcW w:w="2196" w:type="dxa"/>
            <w:shd w:val="clear" w:color="auto" w:fill="D9D9D9" w:themeFill="background1" w:themeFillShade="D9"/>
          </w:tcPr>
          <w:p w:rsidR="009F2D13" w:rsidRPr="00D3027B" w:rsidRDefault="009F2D13" w:rsidP="002A7553">
            <w:pPr>
              <w:rPr>
                <w:rFonts w:ascii="Calisto MT" w:hAnsi="Calisto MT"/>
                <w:b/>
                <w:sz w:val="20"/>
                <w:szCs w:val="20"/>
              </w:rPr>
            </w:pPr>
            <w:r w:rsidRPr="00D3027B">
              <w:rPr>
                <w:rFonts w:ascii="Calisto MT" w:hAnsi="Calisto MT"/>
                <w:b/>
                <w:sz w:val="20"/>
                <w:szCs w:val="20"/>
              </w:rPr>
              <w:t>Anticipated end date (</w:t>
            </w:r>
            <w:proofErr w:type="spellStart"/>
            <w:r w:rsidRPr="00D3027B">
              <w:rPr>
                <w:rFonts w:ascii="Calisto MT" w:hAnsi="Calisto MT"/>
                <w:b/>
                <w:sz w:val="20"/>
                <w:szCs w:val="20"/>
              </w:rPr>
              <w:t>dd</w:t>
            </w:r>
            <w:proofErr w:type="spellEnd"/>
            <w:r w:rsidRPr="00D3027B">
              <w:rPr>
                <w:rFonts w:ascii="Calisto MT" w:hAnsi="Calisto MT"/>
                <w:b/>
                <w:sz w:val="20"/>
                <w:szCs w:val="20"/>
              </w:rPr>
              <w:t>/mm/</w:t>
            </w:r>
            <w:proofErr w:type="spellStart"/>
            <w:r w:rsidRPr="00D3027B">
              <w:rPr>
                <w:rFonts w:ascii="Calisto MT" w:hAnsi="Calisto MT"/>
                <w:b/>
                <w:sz w:val="20"/>
                <w:szCs w:val="20"/>
              </w:rPr>
              <w:t>yyyy</w:t>
            </w:r>
            <w:proofErr w:type="spellEnd"/>
            <w:r w:rsidRPr="00D3027B">
              <w:rPr>
                <w:rFonts w:ascii="Calisto MT" w:hAnsi="Calisto MT"/>
                <w:b/>
                <w:sz w:val="20"/>
                <w:szCs w:val="20"/>
              </w:rPr>
              <w:t>)</w:t>
            </w: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r w:rsidR="009F2D13" w:rsidRPr="00D3027B" w:rsidTr="002A7553">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c>
          <w:tcPr>
            <w:tcW w:w="2196" w:type="dxa"/>
          </w:tcPr>
          <w:p w:rsidR="009F2D13" w:rsidRPr="00D3027B" w:rsidRDefault="009F2D13" w:rsidP="002A7553">
            <w:pPr>
              <w:rPr>
                <w:rFonts w:ascii="Calisto MT" w:hAnsi="Calisto MT"/>
                <w:b/>
                <w:i/>
                <w:sz w:val="20"/>
                <w:szCs w:val="20"/>
              </w:rPr>
            </w:pPr>
          </w:p>
        </w:tc>
      </w:tr>
    </w:tbl>
    <w:p w:rsidR="009F2D13" w:rsidRPr="00D3027B" w:rsidRDefault="009F2D13" w:rsidP="009F2D13">
      <w:pPr>
        <w:ind w:left="360"/>
        <w:rPr>
          <w:rFonts w:ascii="Calisto MT" w:hAnsi="Calisto MT"/>
          <w:sz w:val="20"/>
          <w:szCs w:val="20"/>
        </w:rPr>
      </w:pPr>
    </w:p>
    <w:p w:rsidR="00D3027B" w:rsidRPr="00D3027B" w:rsidRDefault="00D3027B" w:rsidP="00D3027B">
      <w:pPr>
        <w:pStyle w:val="ListParagraph"/>
        <w:numPr>
          <w:ilvl w:val="0"/>
          <w:numId w:val="1"/>
        </w:numPr>
        <w:shd w:val="clear" w:color="auto" w:fill="FBB040"/>
        <w:rPr>
          <w:rFonts w:ascii="Calisto MT" w:hAnsi="Calisto MT"/>
          <w:b/>
          <w:sz w:val="20"/>
          <w:szCs w:val="20"/>
        </w:rPr>
      </w:pPr>
      <w:r w:rsidRPr="00D3027B">
        <w:rPr>
          <w:rFonts w:ascii="Calisto MT" w:hAnsi="Calisto MT"/>
          <w:b/>
          <w:sz w:val="20"/>
          <w:szCs w:val="20"/>
        </w:rPr>
        <w:t>Describe your gender strategy and give concrete actions to be taken in an attempt to reach a 50% gender balance of female and male students. (maximum ¼ of a page)</w:t>
      </w: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rPr>
          <w:rFonts w:ascii="Calisto MT" w:hAnsi="Calisto MT"/>
          <w:b/>
          <w:sz w:val="20"/>
          <w:szCs w:val="20"/>
        </w:rPr>
      </w:pPr>
    </w:p>
    <w:p w:rsidR="00D3027B" w:rsidRPr="00D3027B" w:rsidRDefault="00D3027B" w:rsidP="00D3027B">
      <w:pPr>
        <w:pStyle w:val="ListParagraph"/>
        <w:numPr>
          <w:ilvl w:val="0"/>
          <w:numId w:val="1"/>
        </w:numPr>
        <w:shd w:val="clear" w:color="auto" w:fill="FBB040"/>
        <w:rPr>
          <w:rFonts w:ascii="Calisto MT" w:hAnsi="Calisto MT"/>
          <w:sz w:val="20"/>
          <w:szCs w:val="20"/>
        </w:rPr>
      </w:pPr>
      <w:r w:rsidRPr="00D3027B">
        <w:rPr>
          <w:rFonts w:ascii="Calisto MT" w:hAnsi="Calisto MT"/>
          <w:b/>
          <w:sz w:val="20"/>
          <w:szCs w:val="20"/>
        </w:rPr>
        <w:t>Describe your strategy to encourage participation from students from a diversity of academic, geographic, and social backgrounds. (maximum ¼ of a page)</w:t>
      </w:r>
    </w:p>
    <w:p w:rsidR="00D3027B" w:rsidRDefault="00D3027B" w:rsidP="009F2D13">
      <w:pPr>
        <w:ind w:left="360"/>
        <w:rPr>
          <w:rFonts w:ascii="Calisto MT" w:hAnsi="Calisto MT"/>
          <w:sz w:val="20"/>
          <w:szCs w:val="20"/>
        </w:rPr>
      </w:pPr>
    </w:p>
    <w:p w:rsidR="003C2A8F" w:rsidRDefault="003C2A8F"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Default="00261FE0" w:rsidP="009F2D13">
      <w:pPr>
        <w:ind w:left="360"/>
        <w:rPr>
          <w:rFonts w:ascii="Calisto MT" w:hAnsi="Calisto MT"/>
          <w:sz w:val="20"/>
          <w:szCs w:val="20"/>
        </w:rPr>
      </w:pPr>
    </w:p>
    <w:p w:rsidR="00261FE0" w:rsidRPr="003C2A8F" w:rsidRDefault="00261FE0" w:rsidP="00B83888">
      <w:pPr>
        <w:pStyle w:val="ListParagraph"/>
        <w:numPr>
          <w:ilvl w:val="0"/>
          <w:numId w:val="1"/>
        </w:numPr>
        <w:shd w:val="clear" w:color="auto" w:fill="FBB040"/>
        <w:rPr>
          <w:rFonts w:ascii="Calisto MT" w:hAnsi="Calisto MT"/>
          <w:sz w:val="20"/>
          <w:szCs w:val="20"/>
        </w:rPr>
      </w:pPr>
      <w:r w:rsidRPr="00B83888">
        <w:rPr>
          <w:rFonts w:ascii="Calisto MT" w:hAnsi="Calisto MT"/>
          <w:sz w:val="20"/>
          <w:szCs w:val="20"/>
          <w:shd w:val="clear" w:color="auto" w:fill="FBB040"/>
        </w:rPr>
        <w:t>Do you plan on visiting your QES project partners? If yes, please indicate the location and approximate dates (even if not yet finalized).</w:t>
      </w:r>
      <w:r>
        <w:rPr>
          <w:rFonts w:ascii="Calisto MT" w:hAnsi="Calisto MT"/>
          <w:sz w:val="20"/>
          <w:szCs w:val="20"/>
        </w:rPr>
        <w:t xml:space="preserve"> </w:t>
      </w:r>
    </w:p>
    <w:p w:rsidR="00261FE0" w:rsidRDefault="00261FE0" w:rsidP="009F2D13">
      <w:pPr>
        <w:ind w:left="360"/>
        <w:rPr>
          <w:rFonts w:ascii="Calisto MT" w:hAnsi="Calisto MT"/>
          <w:sz w:val="20"/>
          <w:szCs w:val="20"/>
        </w:rPr>
      </w:pPr>
      <w:bookmarkStart w:id="0" w:name="_GoBack"/>
      <w:bookmarkEnd w:id="0"/>
    </w:p>
    <w:p w:rsidR="00261FE0" w:rsidRDefault="00261FE0" w:rsidP="009F2D13">
      <w:pPr>
        <w:ind w:left="360"/>
        <w:rPr>
          <w:rFonts w:ascii="Calisto MT" w:hAnsi="Calisto MT"/>
          <w:sz w:val="20"/>
          <w:szCs w:val="20"/>
        </w:rPr>
      </w:pPr>
    </w:p>
    <w:sectPr w:rsidR="00261FE0" w:rsidSect="009F2D13">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3D" w:rsidRDefault="006B303D" w:rsidP="006B303D">
      <w:pPr>
        <w:spacing w:after="0" w:line="240" w:lineRule="auto"/>
      </w:pPr>
      <w:r>
        <w:separator/>
      </w:r>
    </w:p>
  </w:endnote>
  <w:endnote w:type="continuationSeparator" w:id="0">
    <w:p w:rsidR="006B303D" w:rsidRDefault="006B303D" w:rsidP="006B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48225"/>
      <w:docPartObj>
        <w:docPartGallery w:val="Page Numbers (Bottom of Page)"/>
        <w:docPartUnique/>
      </w:docPartObj>
    </w:sdtPr>
    <w:sdtEndPr>
      <w:rPr>
        <w:noProof/>
      </w:rPr>
    </w:sdtEndPr>
    <w:sdtContent>
      <w:p w:rsidR="006B303D" w:rsidRDefault="006B303D">
        <w:pPr>
          <w:pStyle w:val="Footer"/>
          <w:jc w:val="right"/>
        </w:pPr>
        <w:r>
          <w:fldChar w:fldCharType="begin"/>
        </w:r>
        <w:r>
          <w:instrText xml:space="preserve"> PAGE   \* MERGEFORMAT </w:instrText>
        </w:r>
        <w:r>
          <w:fldChar w:fldCharType="separate"/>
        </w:r>
        <w:r w:rsidR="00B83888">
          <w:rPr>
            <w:noProof/>
          </w:rPr>
          <w:t>6</w:t>
        </w:r>
        <w:r>
          <w:rPr>
            <w:noProof/>
          </w:rPr>
          <w:fldChar w:fldCharType="end"/>
        </w:r>
      </w:p>
    </w:sdtContent>
  </w:sdt>
  <w:p w:rsidR="006B303D" w:rsidRDefault="006B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3D" w:rsidRDefault="006B303D" w:rsidP="006B303D">
      <w:pPr>
        <w:spacing w:after="0" w:line="240" w:lineRule="auto"/>
      </w:pPr>
      <w:r>
        <w:separator/>
      </w:r>
    </w:p>
  </w:footnote>
  <w:footnote w:type="continuationSeparator" w:id="0">
    <w:p w:rsidR="006B303D" w:rsidRDefault="006B303D" w:rsidP="006B3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FCF"/>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4005A1E"/>
    <w:multiLevelType w:val="hybridMultilevel"/>
    <w:tmpl w:val="31B8C7B0"/>
    <w:lvl w:ilvl="0" w:tplc="586C84D8">
      <w:start w:val="1"/>
      <w:numFmt w:val="decimal"/>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13"/>
    <w:rsid w:val="00261FE0"/>
    <w:rsid w:val="00315708"/>
    <w:rsid w:val="00390C8D"/>
    <w:rsid w:val="003C2A8F"/>
    <w:rsid w:val="00426F22"/>
    <w:rsid w:val="00590383"/>
    <w:rsid w:val="006B303D"/>
    <w:rsid w:val="006D5CA7"/>
    <w:rsid w:val="007145A5"/>
    <w:rsid w:val="00732B6E"/>
    <w:rsid w:val="009F2D13"/>
    <w:rsid w:val="00B83888"/>
    <w:rsid w:val="00CB3C58"/>
    <w:rsid w:val="00D3027B"/>
    <w:rsid w:val="00D56ACA"/>
    <w:rsid w:val="00E5767F"/>
    <w:rsid w:val="00F02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13"/>
    <w:pPr>
      <w:ind w:left="720"/>
      <w:contextualSpacing/>
    </w:pPr>
  </w:style>
  <w:style w:type="character" w:styleId="CommentReference">
    <w:name w:val="annotation reference"/>
    <w:basedOn w:val="DefaultParagraphFont"/>
    <w:uiPriority w:val="99"/>
    <w:semiHidden/>
    <w:unhideWhenUsed/>
    <w:rsid w:val="009F2D13"/>
    <w:rPr>
      <w:sz w:val="16"/>
      <w:szCs w:val="16"/>
    </w:rPr>
  </w:style>
  <w:style w:type="paragraph" w:styleId="CommentText">
    <w:name w:val="annotation text"/>
    <w:basedOn w:val="Normal"/>
    <w:link w:val="CommentTextChar"/>
    <w:uiPriority w:val="99"/>
    <w:semiHidden/>
    <w:unhideWhenUsed/>
    <w:rsid w:val="009F2D13"/>
    <w:pPr>
      <w:spacing w:line="240" w:lineRule="auto"/>
    </w:pPr>
    <w:rPr>
      <w:sz w:val="20"/>
      <w:szCs w:val="20"/>
    </w:rPr>
  </w:style>
  <w:style w:type="character" w:customStyle="1" w:styleId="CommentTextChar">
    <w:name w:val="Comment Text Char"/>
    <w:basedOn w:val="DefaultParagraphFont"/>
    <w:link w:val="CommentText"/>
    <w:uiPriority w:val="99"/>
    <w:semiHidden/>
    <w:rsid w:val="009F2D13"/>
    <w:rPr>
      <w:sz w:val="20"/>
      <w:szCs w:val="20"/>
    </w:rPr>
  </w:style>
  <w:style w:type="paragraph" w:styleId="BalloonText">
    <w:name w:val="Balloon Text"/>
    <w:basedOn w:val="Normal"/>
    <w:link w:val="BalloonTextChar"/>
    <w:uiPriority w:val="99"/>
    <w:semiHidden/>
    <w:unhideWhenUsed/>
    <w:rsid w:val="009F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13"/>
    <w:rPr>
      <w:rFonts w:ascii="Tahoma" w:hAnsi="Tahoma" w:cs="Tahoma"/>
      <w:sz w:val="16"/>
      <w:szCs w:val="16"/>
    </w:rPr>
  </w:style>
  <w:style w:type="paragraph" w:styleId="Header">
    <w:name w:val="header"/>
    <w:basedOn w:val="Normal"/>
    <w:link w:val="HeaderChar"/>
    <w:uiPriority w:val="99"/>
    <w:unhideWhenUsed/>
    <w:rsid w:val="006B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3D"/>
  </w:style>
  <w:style w:type="paragraph" w:styleId="Footer">
    <w:name w:val="footer"/>
    <w:basedOn w:val="Normal"/>
    <w:link w:val="FooterChar"/>
    <w:uiPriority w:val="99"/>
    <w:unhideWhenUsed/>
    <w:rsid w:val="006B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3D"/>
  </w:style>
  <w:style w:type="character" w:styleId="Hyperlink">
    <w:name w:val="Hyperlink"/>
    <w:basedOn w:val="DefaultParagraphFont"/>
    <w:uiPriority w:val="99"/>
    <w:unhideWhenUsed/>
    <w:rsid w:val="006D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escholars@univcan.c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A1A0-2352-48BD-8D02-52E1A841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Carlton</dc:creator>
  <cp:lastModifiedBy>Lindsay Carlton</cp:lastModifiedBy>
  <cp:revision>9</cp:revision>
  <dcterms:created xsi:type="dcterms:W3CDTF">2016-01-15T21:06:00Z</dcterms:created>
  <dcterms:modified xsi:type="dcterms:W3CDTF">2016-02-03T15:29:00Z</dcterms:modified>
</cp:coreProperties>
</file>